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678F4" w:rsidTr="00D95C3C">
        <w:tc>
          <w:tcPr>
            <w:tcW w:w="9209" w:type="dxa"/>
            <w:gridSpan w:val="4"/>
          </w:tcPr>
          <w:p w:rsidR="00F678F4" w:rsidRDefault="00D671E7" w:rsidP="00D95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678F4" w:rsidRPr="00B25405">
              <w:rPr>
                <w:b/>
                <w:sz w:val="20"/>
                <w:szCs w:val="20"/>
              </w:rPr>
              <w:t>Continuing Statutory Service  (Proposed Base Budget Reduction Targets)</w:t>
            </w:r>
            <w:r w:rsidR="00F678F4">
              <w:rPr>
                <w:b/>
                <w:sz w:val="20"/>
                <w:szCs w:val="20"/>
              </w:rPr>
              <w:t xml:space="preserve"> – Template 2</w:t>
            </w:r>
          </w:p>
          <w:p w:rsidR="00F678F4" w:rsidRPr="00B25405" w:rsidRDefault="00980937" w:rsidP="00D95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030</w:t>
            </w:r>
          </w:p>
        </w:tc>
      </w:tr>
      <w:tr w:rsidR="00F678F4" w:rsidTr="00D95C3C">
        <w:tc>
          <w:tcPr>
            <w:tcW w:w="3256" w:type="dxa"/>
            <w:tcBorders>
              <w:bottom w:val="single" w:sz="4" w:space="0" w:color="auto"/>
            </w:tcBorders>
          </w:tcPr>
          <w:p w:rsidR="006B261F" w:rsidRDefault="00F678F4" w:rsidP="00D95C3C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>Service name</w:t>
            </w:r>
            <w:r w:rsidR="009567F8">
              <w:rPr>
                <w:sz w:val="20"/>
                <w:szCs w:val="20"/>
              </w:rPr>
              <w:t>:</w:t>
            </w:r>
          </w:p>
          <w:p w:rsidR="006B261F" w:rsidRDefault="006B261F" w:rsidP="00D95C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 SERVICES (ENVIRONMENTAL TESTING)</w:t>
            </w:r>
          </w:p>
          <w:p w:rsidR="00E0319C" w:rsidRPr="009567F8" w:rsidRDefault="00E0319C" w:rsidP="00D95C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(BBR 095)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678F4" w:rsidRPr="00B25405" w:rsidRDefault="00F678F4" w:rsidP="007C2ACB">
            <w:pPr>
              <w:rPr>
                <w:sz w:val="20"/>
                <w:szCs w:val="20"/>
              </w:rPr>
            </w:pPr>
            <w:r w:rsidRPr="000F7728">
              <w:rPr>
                <w:sz w:val="20"/>
                <w:szCs w:val="20"/>
              </w:rPr>
              <w:t>Service description</w:t>
            </w:r>
            <w:r w:rsidR="000F7728">
              <w:rPr>
                <w:sz w:val="20"/>
                <w:szCs w:val="20"/>
              </w:rPr>
              <w:t xml:space="preserve"> – please see </w:t>
            </w:r>
            <w:r w:rsidR="007C2ACB">
              <w:rPr>
                <w:sz w:val="20"/>
                <w:szCs w:val="20"/>
              </w:rPr>
              <w:t>below</w:t>
            </w:r>
          </w:p>
        </w:tc>
      </w:tr>
      <w:tr w:rsidR="00F678F4" w:rsidTr="00D95C3C">
        <w:tc>
          <w:tcPr>
            <w:tcW w:w="3256" w:type="dxa"/>
            <w:tcBorders>
              <w:bottom w:val="nil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F678F4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EE1601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EE1601" w:rsidRPr="004D588F" w:rsidRDefault="00EE1601" w:rsidP="00EE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E1601" w:rsidRPr="00F32F81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0.351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E1601" w:rsidRPr="00F32F81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0.386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EE1601" w:rsidRPr="00F32F81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0.433</w:t>
            </w:r>
          </w:p>
        </w:tc>
      </w:tr>
      <w:tr w:rsidR="00EE1601" w:rsidTr="00D95C3C">
        <w:tc>
          <w:tcPr>
            <w:tcW w:w="3256" w:type="dxa"/>
            <w:shd w:val="clear" w:color="auto" w:fill="auto"/>
          </w:tcPr>
          <w:p w:rsidR="00EE1601" w:rsidRDefault="00EE1601" w:rsidP="00EE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shd w:val="clear" w:color="auto" w:fill="auto"/>
          </w:tcPr>
          <w:p w:rsidR="00EE1601" w:rsidRPr="00F32F81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-0.042</w:t>
            </w:r>
          </w:p>
        </w:tc>
        <w:tc>
          <w:tcPr>
            <w:tcW w:w="1843" w:type="dxa"/>
            <w:shd w:val="clear" w:color="auto" w:fill="auto"/>
          </w:tcPr>
          <w:p w:rsidR="00EE1601" w:rsidRPr="00F32F81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-0.204</w:t>
            </w:r>
          </w:p>
        </w:tc>
        <w:tc>
          <w:tcPr>
            <w:tcW w:w="2126" w:type="dxa"/>
            <w:shd w:val="clear" w:color="auto" w:fill="auto"/>
          </w:tcPr>
          <w:p w:rsidR="00EE1601" w:rsidRPr="00F32F81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-0.239</w:t>
            </w:r>
          </w:p>
        </w:tc>
      </w:tr>
      <w:tr w:rsidR="00EE1601" w:rsidTr="00D95C3C">
        <w:tc>
          <w:tcPr>
            <w:tcW w:w="3256" w:type="dxa"/>
          </w:tcPr>
          <w:p w:rsidR="00EE1601" w:rsidRDefault="00EE1601" w:rsidP="00EE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EE1601" w:rsidRDefault="00EE1601" w:rsidP="00EE1601">
            <w:pPr>
              <w:rPr>
                <w:sz w:val="20"/>
                <w:szCs w:val="20"/>
              </w:rPr>
            </w:pPr>
            <w:r w:rsidRPr="005B77F6">
              <w:rPr>
                <w:b/>
                <w:sz w:val="20"/>
                <w:szCs w:val="20"/>
              </w:rPr>
              <w:t>(Approved 2015 net budget)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0.182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0.194</w:t>
            </w:r>
          </w:p>
        </w:tc>
      </w:tr>
      <w:tr w:rsidR="00EE1601" w:rsidTr="00D95C3C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1601" w:rsidRPr="001774BD" w:rsidRDefault="00EE1601" w:rsidP="00EE160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</w:p>
        </w:tc>
      </w:tr>
      <w:tr w:rsidR="00EE1601" w:rsidTr="004B0EE9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EE1601" w:rsidRPr="00E43B74" w:rsidRDefault="00EE1601" w:rsidP="00EE1601">
            <w:pPr>
              <w:rPr>
                <w:sz w:val="20"/>
                <w:szCs w:val="20"/>
              </w:rPr>
            </w:pPr>
            <w:r w:rsidRPr="00E43B74"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</w:p>
        </w:tc>
      </w:tr>
      <w:tr w:rsidR="00EE1601" w:rsidTr="00D95C3C">
        <w:tc>
          <w:tcPr>
            <w:tcW w:w="3256" w:type="dxa"/>
            <w:tcBorders>
              <w:right w:val="single" w:sz="4" w:space="0" w:color="auto"/>
            </w:tcBorders>
          </w:tcPr>
          <w:p w:rsidR="00EE1601" w:rsidRPr="00EA1D7C" w:rsidRDefault="00EE1601" w:rsidP="00EE1601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EE1601" w:rsidTr="00D95C3C">
        <w:tc>
          <w:tcPr>
            <w:tcW w:w="3256" w:type="dxa"/>
            <w:tcBorders>
              <w:right w:val="single" w:sz="4" w:space="0" w:color="auto"/>
            </w:tcBorders>
          </w:tcPr>
          <w:p w:rsidR="00EE1601" w:rsidRPr="00EA1D7C" w:rsidRDefault="00EE1601" w:rsidP="00EE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-0.023</w:t>
            </w:r>
          </w:p>
        </w:tc>
      </w:tr>
      <w:tr w:rsidR="00EE1601" w:rsidTr="00D95C3C">
        <w:tc>
          <w:tcPr>
            <w:tcW w:w="3256" w:type="dxa"/>
            <w:shd w:val="clear" w:color="auto" w:fill="auto"/>
          </w:tcPr>
          <w:p w:rsidR="00EE1601" w:rsidRPr="004D588F" w:rsidRDefault="00EE1601" w:rsidP="00EE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shd w:val="clear" w:color="auto" w:fill="auto"/>
          </w:tcPr>
          <w:p w:rsidR="00EE1601" w:rsidRPr="00C844FA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EE1601" w:rsidRPr="00C844FA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EE1601" w:rsidRPr="00C844FA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EE1601" w:rsidTr="00D95C3C">
        <w:tc>
          <w:tcPr>
            <w:tcW w:w="3256" w:type="dxa"/>
            <w:shd w:val="clear" w:color="auto" w:fill="auto"/>
          </w:tcPr>
          <w:p w:rsidR="00EE1601" w:rsidRDefault="00EE1601" w:rsidP="00EE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shd w:val="clear" w:color="auto" w:fill="auto"/>
          </w:tcPr>
          <w:p w:rsidR="00EE1601" w:rsidRPr="00C844FA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EE1601" w:rsidRPr="00C844FA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EE1601" w:rsidRPr="00C844FA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EE1601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1601" w:rsidRPr="00EA1D7C" w:rsidRDefault="00EE1601" w:rsidP="00EE16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1601" w:rsidRPr="00F32F81" w:rsidRDefault="00EE1601" w:rsidP="00EE160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0.363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1601" w:rsidRPr="00F32F81" w:rsidRDefault="00EE1601" w:rsidP="00EE160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0.171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1601" w:rsidRPr="00F32F81" w:rsidRDefault="00EE1601" w:rsidP="00EE160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0.171</w:t>
            </w:r>
          </w:p>
        </w:tc>
      </w:tr>
      <w:tr w:rsidR="00EE1601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EE1601" w:rsidRPr="00F26FCF" w:rsidRDefault="00EE1601" w:rsidP="00EE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-0.070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-0.070</w:t>
            </w:r>
          </w:p>
        </w:tc>
      </w:tr>
      <w:tr w:rsidR="00EE1601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EE1601" w:rsidRPr="00F26FCF" w:rsidRDefault="00EE1601" w:rsidP="00EE1601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EE1601" w:rsidRPr="00F32F81" w:rsidRDefault="00EE1601" w:rsidP="00EE160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0.363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EE1601" w:rsidRPr="00F32F81" w:rsidRDefault="00EE1601" w:rsidP="00EE160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0.101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EE1601" w:rsidRPr="00F32F81" w:rsidRDefault="00EE1601" w:rsidP="00EE160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0.101</w:t>
            </w:r>
          </w:p>
        </w:tc>
      </w:tr>
      <w:tr w:rsidR="00EE1601" w:rsidTr="00D95C3C">
        <w:tc>
          <w:tcPr>
            <w:tcW w:w="3256" w:type="dxa"/>
            <w:shd w:val="clear" w:color="auto" w:fill="auto"/>
          </w:tcPr>
          <w:p w:rsidR="00EE1601" w:rsidRPr="00B25405" w:rsidRDefault="00EE1601" w:rsidP="00EE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 w:rsidR="007405EC"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EE1601" w:rsidRPr="00B25405" w:rsidRDefault="00EE1601" w:rsidP="00EE160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EE1601" w:rsidTr="00D95C3C">
        <w:tc>
          <w:tcPr>
            <w:tcW w:w="3256" w:type="dxa"/>
          </w:tcPr>
          <w:p w:rsidR="00EE1601" w:rsidRPr="00B25405" w:rsidRDefault="00EE1601" w:rsidP="00EE1601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</w:tc>
        <w:tc>
          <w:tcPr>
            <w:tcW w:w="5953" w:type="dxa"/>
            <w:gridSpan w:val="3"/>
          </w:tcPr>
          <w:p w:rsidR="00EE1601" w:rsidRPr="000F7728" w:rsidRDefault="00EE1601" w:rsidP="00EE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policy Decision required, however service efficiencies are proposed.</w:t>
            </w:r>
          </w:p>
          <w:p w:rsidR="00EE1601" w:rsidRPr="009567F8" w:rsidRDefault="00EE1601" w:rsidP="00EE160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EE1601" w:rsidTr="00D95C3C">
        <w:tc>
          <w:tcPr>
            <w:tcW w:w="3256" w:type="dxa"/>
          </w:tcPr>
          <w:p w:rsidR="00EE1601" w:rsidRPr="0066742C" w:rsidRDefault="00EE1601" w:rsidP="00EE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:rsidR="00EE1601" w:rsidRDefault="00EE1601" w:rsidP="00EE1601">
            <w:pPr>
              <w:pStyle w:val="ListParagraph"/>
              <w:numPr>
                <w:ilvl w:val="0"/>
                <w:numId w:val="6"/>
              </w:numPr>
              <w:ind w:left="303"/>
              <w:rPr>
                <w:sz w:val="20"/>
                <w:szCs w:val="20"/>
              </w:rPr>
            </w:pPr>
            <w:r w:rsidRPr="009567F8">
              <w:rPr>
                <w:sz w:val="20"/>
                <w:szCs w:val="20"/>
              </w:rPr>
              <w:t xml:space="preserve">Reduce the amount of technical </w:t>
            </w:r>
            <w:r>
              <w:rPr>
                <w:sz w:val="20"/>
                <w:szCs w:val="20"/>
              </w:rPr>
              <w:t>support required by this Service.</w:t>
            </w:r>
          </w:p>
          <w:p w:rsidR="00EE1601" w:rsidRDefault="00EE1601" w:rsidP="00EE1601">
            <w:pPr>
              <w:pStyle w:val="ListParagraph"/>
              <w:numPr>
                <w:ilvl w:val="0"/>
                <w:numId w:val="6"/>
              </w:numPr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food factory inspections to transfer to Trading Standards to enable efficiencies in service provision.</w:t>
            </w:r>
          </w:p>
          <w:p w:rsidR="00EE1601" w:rsidRPr="009567F8" w:rsidRDefault="00EE1601" w:rsidP="00EE1601">
            <w:pPr>
              <w:pStyle w:val="ListParagraph"/>
              <w:numPr>
                <w:ilvl w:val="0"/>
                <w:numId w:val="6"/>
              </w:numPr>
              <w:ind w:left="303"/>
              <w:rPr>
                <w:sz w:val="20"/>
                <w:szCs w:val="20"/>
              </w:rPr>
            </w:pPr>
            <w:r w:rsidRPr="009567F8">
              <w:rPr>
                <w:sz w:val="20"/>
                <w:szCs w:val="20"/>
              </w:rPr>
              <w:t>Amended working arrangements across the s</w:t>
            </w:r>
            <w:r>
              <w:rPr>
                <w:sz w:val="20"/>
                <w:szCs w:val="20"/>
              </w:rPr>
              <w:t>ervice, including</w:t>
            </w:r>
            <w:r w:rsidRPr="009567F8">
              <w:rPr>
                <w:sz w:val="20"/>
                <w:szCs w:val="20"/>
              </w:rPr>
              <w:t xml:space="preserve"> the implementation and use of the Technology Forge data management system, </w:t>
            </w:r>
            <w:r>
              <w:rPr>
                <w:sz w:val="20"/>
                <w:szCs w:val="20"/>
              </w:rPr>
              <w:t xml:space="preserve">enabling </w:t>
            </w:r>
            <w:r w:rsidRPr="009567F8">
              <w:rPr>
                <w:sz w:val="20"/>
                <w:szCs w:val="20"/>
              </w:rPr>
              <w:t xml:space="preserve">live data inputting </w:t>
            </w:r>
            <w:r>
              <w:rPr>
                <w:sz w:val="20"/>
                <w:szCs w:val="20"/>
              </w:rPr>
              <w:t xml:space="preserve">in </w:t>
            </w:r>
            <w:r w:rsidRPr="009567F8">
              <w:rPr>
                <w:sz w:val="20"/>
                <w:szCs w:val="20"/>
              </w:rPr>
              <w:t>the field.</w:t>
            </w:r>
          </w:p>
        </w:tc>
      </w:tr>
      <w:tr w:rsidR="00EE1601" w:rsidTr="00D95C3C">
        <w:tc>
          <w:tcPr>
            <w:tcW w:w="3256" w:type="dxa"/>
          </w:tcPr>
          <w:p w:rsidR="00EE1601" w:rsidRPr="00B25405" w:rsidRDefault="00EE1601" w:rsidP="00EE1601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:rsidR="00EE1601" w:rsidRDefault="00EE1601" w:rsidP="00EE1601">
            <w:pPr>
              <w:pStyle w:val="ListParagraph"/>
              <w:numPr>
                <w:ilvl w:val="0"/>
                <w:numId w:val="5"/>
              </w:numPr>
              <w:ind w:left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Reduced Technical s</w:t>
            </w:r>
            <w:r w:rsidRPr="009567F8">
              <w:rPr>
                <w:sz w:val="20"/>
                <w:szCs w:val="20"/>
              </w:rPr>
              <w:t xml:space="preserve">upport for Scientific Services. </w:t>
            </w:r>
            <w:r>
              <w:rPr>
                <w:sz w:val="20"/>
                <w:szCs w:val="20"/>
              </w:rPr>
              <w:t>(1 FTE)</w:t>
            </w:r>
          </w:p>
          <w:p w:rsidR="00EE1601" w:rsidRPr="006A0D62" w:rsidRDefault="00EE1601" w:rsidP="00EE1601">
            <w:pPr>
              <w:pStyle w:val="ListParagraph"/>
              <w:numPr>
                <w:ilvl w:val="0"/>
                <w:numId w:val="5"/>
              </w:numPr>
              <w:ind w:left="303"/>
              <w:rPr>
                <w:sz w:val="20"/>
                <w:szCs w:val="20"/>
              </w:rPr>
            </w:pPr>
            <w:r w:rsidRPr="006A0D62">
              <w:rPr>
                <w:sz w:val="20"/>
                <w:szCs w:val="20"/>
              </w:rPr>
              <w:t>The transfer of the food factory inspections to</w:t>
            </w:r>
            <w:r>
              <w:rPr>
                <w:sz w:val="20"/>
                <w:szCs w:val="20"/>
              </w:rPr>
              <w:t xml:space="preserve"> </w:t>
            </w:r>
            <w:r w:rsidRPr="006A0D62">
              <w:rPr>
                <w:sz w:val="20"/>
                <w:szCs w:val="20"/>
              </w:rPr>
              <w:t>Trading Standards. (1FTE)</w:t>
            </w:r>
          </w:p>
          <w:p w:rsidR="00EE1601" w:rsidRPr="009567F8" w:rsidRDefault="00EE1601" w:rsidP="00EE1601">
            <w:pPr>
              <w:pStyle w:val="ListParagraph"/>
              <w:numPr>
                <w:ilvl w:val="0"/>
                <w:numId w:val="5"/>
              </w:numPr>
              <w:ind w:left="303"/>
              <w:rPr>
                <w:sz w:val="20"/>
                <w:szCs w:val="20"/>
              </w:rPr>
            </w:pPr>
            <w:r w:rsidRPr="009567F8">
              <w:rPr>
                <w:sz w:val="20"/>
                <w:szCs w:val="20"/>
              </w:rPr>
              <w:t>Implementation of the Technology Forge system</w:t>
            </w:r>
            <w:r>
              <w:rPr>
                <w:sz w:val="20"/>
                <w:szCs w:val="20"/>
              </w:rPr>
              <w:t xml:space="preserve"> that will enable remote data imputing.</w:t>
            </w:r>
            <w:r w:rsidRPr="009567F8">
              <w:rPr>
                <w:sz w:val="20"/>
                <w:szCs w:val="20"/>
              </w:rPr>
              <w:t xml:space="preserve"> </w:t>
            </w:r>
          </w:p>
        </w:tc>
      </w:tr>
      <w:tr w:rsidR="00EE1601" w:rsidTr="00D95C3C">
        <w:tc>
          <w:tcPr>
            <w:tcW w:w="3256" w:type="dxa"/>
          </w:tcPr>
          <w:p w:rsidR="00EE1601" w:rsidRPr="00B25405" w:rsidRDefault="00EE1601" w:rsidP="00EE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EE1601" w:rsidRDefault="00EF49C4" w:rsidP="00EE1601">
            <w:pPr>
              <w:rPr>
                <w:sz w:val="20"/>
                <w:szCs w:val="20"/>
              </w:rPr>
            </w:pPr>
            <w:hyperlink r:id="rId5" w:history="1">
              <w:r w:rsidR="00581A43"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  <w:bookmarkStart w:id="0" w:name="_GoBack"/>
            <w:bookmarkEnd w:id="0"/>
          </w:p>
          <w:p w:rsidR="00581A43" w:rsidRPr="008039DA" w:rsidRDefault="00581A43" w:rsidP="00EE1601">
            <w:pPr>
              <w:rPr>
                <w:sz w:val="20"/>
                <w:szCs w:val="20"/>
              </w:rPr>
            </w:pPr>
          </w:p>
        </w:tc>
      </w:tr>
    </w:tbl>
    <w:p w:rsidR="0047450A" w:rsidRDefault="0047450A"/>
    <w:p w:rsidR="00F754F5" w:rsidRPr="000F7728" w:rsidRDefault="00F754F5" w:rsidP="007C2ACB">
      <w:pPr>
        <w:rPr>
          <w:b/>
          <w:color w:val="000000" w:themeColor="text1"/>
          <w:sz w:val="20"/>
          <w:szCs w:val="20"/>
        </w:rPr>
      </w:pPr>
      <w:r w:rsidRPr="000F7728">
        <w:rPr>
          <w:b/>
          <w:color w:val="000000" w:themeColor="text1"/>
          <w:sz w:val="20"/>
          <w:szCs w:val="20"/>
        </w:rPr>
        <w:t>What does this service deliver?</w:t>
      </w:r>
    </w:p>
    <w:p w:rsidR="008774E5" w:rsidRPr="000F7728" w:rsidRDefault="008774E5" w:rsidP="00F754F5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754F5" w:rsidRDefault="00F754F5" w:rsidP="00202957">
      <w:pPr>
        <w:pStyle w:val="ListParagraph"/>
        <w:spacing w:after="0" w:line="240" w:lineRule="auto"/>
        <w:ind w:left="0"/>
        <w:rPr>
          <w:color w:val="000000" w:themeColor="text1"/>
          <w:sz w:val="20"/>
          <w:szCs w:val="20"/>
        </w:rPr>
      </w:pPr>
      <w:r w:rsidRPr="000F7728">
        <w:rPr>
          <w:color w:val="000000" w:themeColor="text1"/>
          <w:sz w:val="20"/>
          <w:szCs w:val="20"/>
        </w:rPr>
        <w:t xml:space="preserve">Testing and monitoring in the following areas (in line with the various legislation): </w:t>
      </w:r>
    </w:p>
    <w:p w:rsidR="00202957" w:rsidRPr="000F7728" w:rsidRDefault="00202957" w:rsidP="00202957">
      <w:pPr>
        <w:pStyle w:val="ListParagraph"/>
        <w:spacing w:after="0" w:line="240" w:lineRule="auto"/>
        <w:ind w:left="0"/>
        <w:rPr>
          <w:color w:val="000000" w:themeColor="text1"/>
          <w:sz w:val="20"/>
          <w:szCs w:val="20"/>
        </w:rPr>
      </w:pPr>
    </w:p>
    <w:p w:rsidR="00F754F5" w:rsidRPr="000F7728" w:rsidRDefault="00F754F5" w:rsidP="00202957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0F7728">
        <w:rPr>
          <w:color w:val="000000" w:themeColor="text1"/>
          <w:sz w:val="20"/>
          <w:szCs w:val="20"/>
        </w:rPr>
        <w:t>Consumer Protection by Trading Standards.</w:t>
      </w:r>
    </w:p>
    <w:p w:rsidR="00F754F5" w:rsidRPr="000F7728" w:rsidRDefault="00F754F5" w:rsidP="00202957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0F7728">
        <w:rPr>
          <w:color w:val="000000" w:themeColor="text1"/>
          <w:sz w:val="20"/>
          <w:szCs w:val="20"/>
        </w:rPr>
        <w:t>Air Quality Monitoring.</w:t>
      </w:r>
    </w:p>
    <w:p w:rsidR="00F754F5" w:rsidRPr="000F7728" w:rsidRDefault="00F754F5" w:rsidP="00202957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0F7728">
        <w:rPr>
          <w:color w:val="000000" w:themeColor="text1"/>
          <w:sz w:val="20"/>
          <w:szCs w:val="20"/>
        </w:rPr>
        <w:t>Food and Agriculture.</w:t>
      </w:r>
    </w:p>
    <w:p w:rsidR="00F754F5" w:rsidRPr="000F7728" w:rsidRDefault="00F754F5" w:rsidP="00202957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0F7728">
        <w:rPr>
          <w:color w:val="000000" w:themeColor="text1"/>
          <w:sz w:val="20"/>
          <w:szCs w:val="20"/>
        </w:rPr>
        <w:t>Radiation monitoring in Lancashire.</w:t>
      </w:r>
    </w:p>
    <w:p w:rsidR="00F754F5" w:rsidRPr="000F7728" w:rsidRDefault="00F754F5" w:rsidP="00202957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0F7728">
        <w:rPr>
          <w:color w:val="000000" w:themeColor="text1"/>
          <w:sz w:val="20"/>
          <w:szCs w:val="20"/>
        </w:rPr>
        <w:t>Property Groups asbestos monitoring programmes.</w:t>
      </w:r>
    </w:p>
    <w:p w:rsidR="00F754F5" w:rsidRPr="000F7728" w:rsidRDefault="00F754F5" w:rsidP="00202957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0F7728">
        <w:rPr>
          <w:color w:val="000000" w:themeColor="text1"/>
          <w:sz w:val="20"/>
          <w:szCs w:val="20"/>
        </w:rPr>
        <w:t>Monitoring of hazardous chemicals in use within LCC.</w:t>
      </w:r>
    </w:p>
    <w:p w:rsidR="00F754F5" w:rsidRPr="000F7728" w:rsidRDefault="00F754F5" w:rsidP="00202957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0F7728">
        <w:rPr>
          <w:color w:val="000000" w:themeColor="text1"/>
          <w:sz w:val="20"/>
          <w:szCs w:val="20"/>
        </w:rPr>
        <w:t>Advice in relation to local Nuclear Industry.</w:t>
      </w:r>
    </w:p>
    <w:p w:rsidR="00F754F5" w:rsidRPr="000F7728" w:rsidRDefault="00F754F5" w:rsidP="00202957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0F7728">
        <w:rPr>
          <w:color w:val="000000" w:themeColor="text1"/>
          <w:sz w:val="20"/>
          <w:szCs w:val="20"/>
        </w:rPr>
        <w:t>Support in Emergency Situations for Emergency Services and Emergency Planning.</w:t>
      </w:r>
    </w:p>
    <w:p w:rsidR="00F754F5" w:rsidRPr="000F7728" w:rsidRDefault="00F754F5" w:rsidP="00202957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0F7728">
        <w:rPr>
          <w:color w:val="000000" w:themeColor="text1"/>
          <w:sz w:val="20"/>
          <w:szCs w:val="20"/>
        </w:rPr>
        <w:t>Providing Analytical Support and on site monitoring to the Highways and Asset functions.</w:t>
      </w:r>
    </w:p>
    <w:p w:rsidR="00F754F5" w:rsidRPr="000F7728" w:rsidRDefault="00F754F5" w:rsidP="00202957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color w:val="000000" w:themeColor="text1"/>
          <w:sz w:val="20"/>
          <w:szCs w:val="20"/>
        </w:rPr>
      </w:pPr>
      <w:r w:rsidRPr="000F7728">
        <w:rPr>
          <w:color w:val="000000" w:themeColor="text1"/>
          <w:sz w:val="20"/>
          <w:szCs w:val="20"/>
        </w:rPr>
        <w:t>Testing and monitoring Private Water Supplies.</w:t>
      </w:r>
    </w:p>
    <w:p w:rsidR="00F754F5" w:rsidRDefault="00F754F5" w:rsidP="00202957"/>
    <w:sectPr w:rsidR="00F754F5" w:rsidSect="00F678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80514"/>
    <w:multiLevelType w:val="hybridMultilevel"/>
    <w:tmpl w:val="E17E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4670"/>
    <w:multiLevelType w:val="hybridMultilevel"/>
    <w:tmpl w:val="9BC433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74E57"/>
    <w:multiLevelType w:val="hybridMultilevel"/>
    <w:tmpl w:val="2BA847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639E0"/>
    <w:multiLevelType w:val="hybridMultilevel"/>
    <w:tmpl w:val="FC4A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4"/>
    <w:rsid w:val="000F256B"/>
    <w:rsid w:val="000F7728"/>
    <w:rsid w:val="00202957"/>
    <w:rsid w:val="002559C8"/>
    <w:rsid w:val="0047450A"/>
    <w:rsid w:val="00581A43"/>
    <w:rsid w:val="0069659F"/>
    <w:rsid w:val="006A0D62"/>
    <w:rsid w:val="006B261F"/>
    <w:rsid w:val="007405EC"/>
    <w:rsid w:val="007762D5"/>
    <w:rsid w:val="007C2ACB"/>
    <w:rsid w:val="007E5ED2"/>
    <w:rsid w:val="008774E5"/>
    <w:rsid w:val="009567F8"/>
    <w:rsid w:val="00980937"/>
    <w:rsid w:val="009A6F4C"/>
    <w:rsid w:val="00AB2971"/>
    <w:rsid w:val="00C12FFD"/>
    <w:rsid w:val="00C22664"/>
    <w:rsid w:val="00C67092"/>
    <w:rsid w:val="00D671E7"/>
    <w:rsid w:val="00E0319C"/>
    <w:rsid w:val="00EC19FA"/>
    <w:rsid w:val="00EE1601"/>
    <w:rsid w:val="00EF49C4"/>
    <w:rsid w:val="00F26E01"/>
    <w:rsid w:val="00F678F4"/>
    <w:rsid w:val="00F7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C3CE1-4C83-40DA-A6EF-3AE7E08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8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1A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cil.lancashire.gov.uk/ecSDDisplay.aspx?NAME=SD1423&amp;ID=1423&amp;RPID=7644275&amp;sch=doc&amp;cat=13868&amp;path=13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Parmar, Bhaveni</dc:creator>
  <cp:keywords/>
  <dc:description/>
  <cp:lastModifiedBy>Alker, Craig</cp:lastModifiedBy>
  <cp:revision>14</cp:revision>
  <dcterms:created xsi:type="dcterms:W3CDTF">2015-10-29T14:27:00Z</dcterms:created>
  <dcterms:modified xsi:type="dcterms:W3CDTF">2015-11-16T15:14:00Z</dcterms:modified>
</cp:coreProperties>
</file>